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E41" w:rsidRPr="000D2C47" w:rsidRDefault="00CC0E41" w:rsidP="00CC0E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0D2C47">
        <w:rPr>
          <w:sz w:val="28"/>
          <w:szCs w:val="28"/>
        </w:rPr>
        <w:t xml:space="preserve">РАСЧЕТ ПАРАМЕТРОВ ТЕХНОЛОГИИ </w:t>
      </w:r>
      <w:proofErr w:type="gramStart"/>
      <w:r w:rsidRPr="000D2C47">
        <w:rPr>
          <w:sz w:val="28"/>
          <w:szCs w:val="28"/>
        </w:rPr>
        <w:t>ПОДЗЕМНОГО</w:t>
      </w:r>
      <w:proofErr w:type="gramEnd"/>
    </w:p>
    <w:p w:rsidR="00CC0E41" w:rsidRDefault="00CC0E41" w:rsidP="00CC0E41">
      <w:pPr>
        <w:jc w:val="center"/>
        <w:rPr>
          <w:sz w:val="28"/>
          <w:szCs w:val="28"/>
        </w:rPr>
      </w:pPr>
      <w:r w:rsidRPr="000D2C47">
        <w:rPr>
          <w:sz w:val="28"/>
          <w:szCs w:val="28"/>
        </w:rPr>
        <w:t>ВЫЩЕЛАЧИВАНИЯ</w:t>
      </w:r>
    </w:p>
    <w:p w:rsidR="00CC0E41" w:rsidRPr="000D2C47" w:rsidRDefault="00CC0E41" w:rsidP="00CC0E41">
      <w:pPr>
        <w:jc w:val="center"/>
        <w:rPr>
          <w:sz w:val="28"/>
          <w:szCs w:val="28"/>
        </w:rPr>
      </w:pPr>
    </w:p>
    <w:p w:rsidR="00CC0E41" w:rsidRPr="000D2C47" w:rsidRDefault="00CC0E41" w:rsidP="00CC0E41">
      <w:pPr>
        <w:shd w:val="clear" w:color="auto" w:fill="FFFFFF"/>
        <w:spacing w:line="226" w:lineRule="exact"/>
        <w:ind w:left="29"/>
        <w:jc w:val="center"/>
        <w:rPr>
          <w:sz w:val="28"/>
          <w:szCs w:val="28"/>
        </w:rPr>
      </w:pPr>
      <w:r>
        <w:rPr>
          <w:bCs/>
          <w:sz w:val="28"/>
          <w:szCs w:val="28"/>
        </w:rPr>
        <w:t xml:space="preserve">5.1 </w:t>
      </w:r>
      <w:r w:rsidRPr="000D2C47">
        <w:rPr>
          <w:bCs/>
          <w:sz w:val="28"/>
          <w:szCs w:val="28"/>
        </w:rPr>
        <w:t>Лабораторная работа №5</w:t>
      </w:r>
    </w:p>
    <w:p w:rsidR="00CC0E41" w:rsidRPr="000D2C47" w:rsidRDefault="00CC0E41" w:rsidP="00CC0E41">
      <w:pPr>
        <w:shd w:val="clear" w:color="auto" w:fill="FFFFFF"/>
        <w:spacing w:line="226" w:lineRule="exact"/>
        <w:ind w:left="38"/>
        <w:jc w:val="center"/>
        <w:rPr>
          <w:sz w:val="28"/>
          <w:szCs w:val="28"/>
        </w:rPr>
      </w:pP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bCs/>
          <w:iCs/>
          <w:sz w:val="28"/>
          <w:szCs w:val="28"/>
        </w:rPr>
        <w:t>5.1.1 Цель работы</w:t>
      </w:r>
      <w:r>
        <w:rPr>
          <w:bCs/>
          <w:iCs/>
          <w:sz w:val="28"/>
          <w:szCs w:val="28"/>
        </w:rPr>
        <w:t xml:space="preserve">. </w:t>
      </w:r>
      <w:r w:rsidRPr="000D2C47">
        <w:rPr>
          <w:sz w:val="28"/>
          <w:szCs w:val="28"/>
        </w:rPr>
        <w:t>Изучение методики расчета основных параметров подземного выщелачивания.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717791">
        <w:rPr>
          <w:iCs/>
          <w:sz w:val="28"/>
          <w:szCs w:val="28"/>
        </w:rPr>
        <w:t>5.1.2 Теоретические сведения</w:t>
      </w:r>
      <w:r w:rsidRPr="000D2C47">
        <w:rPr>
          <w:i/>
          <w:iCs/>
          <w:sz w:val="28"/>
          <w:szCs w:val="28"/>
        </w:rPr>
        <w:t xml:space="preserve">. </w:t>
      </w:r>
      <w:r w:rsidRPr="000D2C47">
        <w:rPr>
          <w:sz w:val="28"/>
          <w:szCs w:val="28"/>
        </w:rPr>
        <w:t>Для выщелачивания обычно используются водные растворы минеральных кислот или солей карбонатов щелочных металлов.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Кислотный способ дает более высокое извлечение, но отличается меньшей, чем у карбонатного способа, селективностью.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 xml:space="preserve">Процесс выщелачивания в недрах сводится </w:t>
      </w:r>
      <w:proofErr w:type="gramStart"/>
      <w:r w:rsidRPr="000D2C47">
        <w:rPr>
          <w:sz w:val="28"/>
          <w:szCs w:val="28"/>
        </w:rPr>
        <w:t>к пере</w:t>
      </w:r>
      <w:r w:rsidRPr="000D2C47">
        <w:rPr>
          <w:spacing w:val="-2"/>
          <w:sz w:val="28"/>
          <w:szCs w:val="28"/>
        </w:rPr>
        <w:t>воду минералов из твердой фазы в жидкую за счет их взаи</w:t>
      </w:r>
      <w:r w:rsidRPr="000D2C47">
        <w:rPr>
          <w:sz w:val="28"/>
          <w:szCs w:val="28"/>
        </w:rPr>
        <w:t>модействия с химическим реагентом</w:t>
      </w:r>
      <w:proofErr w:type="gramEnd"/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Увеличение концентрации кислоты при выщелачивании повышает скорость растворения урановых минералов и уменьшает период насыщения пласта химическим растворителем, повышая в то же время его расход на реакцию с породой.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К основным геотехнологическим показателям относятся: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pacing w:val="-9"/>
          <w:sz w:val="28"/>
          <w:szCs w:val="28"/>
        </w:rPr>
        <w:t xml:space="preserve">- </w:t>
      </w:r>
      <w:r w:rsidRPr="000D2C47">
        <w:rPr>
          <w:spacing w:val="-9"/>
          <w:sz w:val="28"/>
          <w:szCs w:val="28"/>
        </w:rPr>
        <w:t>концентрация металла в продуктивных растворах,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2C47">
        <w:rPr>
          <w:sz w:val="28"/>
          <w:szCs w:val="28"/>
        </w:rPr>
        <w:t>суммарный дебит скважины;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2C47">
        <w:rPr>
          <w:sz w:val="28"/>
          <w:szCs w:val="28"/>
        </w:rPr>
        <w:t>дебит откачной скважины,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2C47">
        <w:rPr>
          <w:sz w:val="28"/>
          <w:szCs w:val="28"/>
        </w:rPr>
        <w:t>число одновременно работающих скважин;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pacing w:val="-9"/>
          <w:sz w:val="28"/>
          <w:szCs w:val="28"/>
        </w:rPr>
        <w:t xml:space="preserve">- </w:t>
      </w:r>
      <w:r w:rsidRPr="000D2C47">
        <w:rPr>
          <w:spacing w:val="-9"/>
          <w:sz w:val="28"/>
          <w:szCs w:val="28"/>
        </w:rPr>
        <w:t>продолжительность отработки блоков, рядов, ячеек;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2C47">
        <w:rPr>
          <w:sz w:val="28"/>
          <w:szCs w:val="28"/>
        </w:rPr>
        <w:t>время появления продуктивных растворов в откачных скважинах;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0D2C47">
        <w:rPr>
          <w:spacing w:val="-4"/>
          <w:sz w:val="28"/>
          <w:szCs w:val="28"/>
        </w:rPr>
        <w:t>расход и концентрация растворителя и окислителя;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2C47">
        <w:rPr>
          <w:sz w:val="28"/>
          <w:szCs w:val="28"/>
        </w:rPr>
        <w:t>размеры повышения и понижения уровня в рабочих скважинах.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 xml:space="preserve">Расчет основных параметров выщелачивания ведется в </w:t>
      </w:r>
      <w:r>
        <w:rPr>
          <w:sz w:val="28"/>
          <w:szCs w:val="28"/>
        </w:rPr>
        <w:t>следующей последовательности</w:t>
      </w:r>
      <w:r w:rsidRPr="000D2C47">
        <w:rPr>
          <w:sz w:val="28"/>
          <w:szCs w:val="28"/>
        </w:rPr>
        <w:t>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Концентрация металла в продуктивных растворах:</w:t>
      </w:r>
    </w:p>
    <w:p w:rsidR="00CC0E41" w:rsidRPr="000D2C47" w:rsidRDefault="00CC0E41" w:rsidP="00CC0E41">
      <w:pPr>
        <w:ind w:left="2880" w:firstLine="720"/>
        <w:jc w:val="both"/>
        <w:rPr>
          <w:sz w:val="28"/>
          <w:szCs w:val="28"/>
        </w:rPr>
      </w:pPr>
      <w:proofErr w:type="spellStart"/>
      <w:r w:rsidRPr="000D2C47">
        <w:rPr>
          <w:sz w:val="28"/>
          <w:szCs w:val="28"/>
        </w:rPr>
        <w:t>С</w:t>
      </w:r>
      <w:r w:rsidRPr="000D2C47">
        <w:rPr>
          <w:sz w:val="28"/>
          <w:szCs w:val="28"/>
          <w:vertAlign w:val="subscript"/>
        </w:rPr>
        <w:t>ср</w:t>
      </w:r>
      <w:r w:rsidRPr="000D2C47">
        <w:rPr>
          <w:sz w:val="28"/>
          <w:szCs w:val="28"/>
        </w:rPr>
        <w:t>=</w:t>
      </w:r>
      <w:proofErr w:type="spellEnd"/>
      <w:r w:rsidRPr="000D2C47">
        <w:rPr>
          <w:sz w:val="28"/>
          <w:szCs w:val="28"/>
        </w:rPr>
        <w:t xml:space="preserve"> </w:t>
      </w:r>
      <w:r w:rsidRPr="000D2C47">
        <w:rPr>
          <w:position w:val="-28"/>
          <w:sz w:val="28"/>
          <w:szCs w:val="28"/>
        </w:rPr>
        <w:object w:dxaOrig="11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7pt;height:32.85pt" o:ole="">
            <v:imagedata r:id="rId4" o:title=""/>
          </v:shape>
          <o:OLEObject Type="Embed" ProgID="Equation.3" ShapeID="_x0000_i1025" DrawAspect="Content" ObjectID="_1418061180" r:id="rId5"/>
        </w:object>
      </w:r>
      <w:r w:rsidRPr="000D2C47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(5.1</w:t>
      </w:r>
      <w:r w:rsidRPr="000D2C47">
        <w:rPr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 w:rsidRPr="000D2C47">
        <w:rPr>
          <w:sz w:val="28"/>
          <w:szCs w:val="28"/>
        </w:rPr>
        <w:t xml:space="preserve"> </w:t>
      </w:r>
      <w:r w:rsidRPr="000D2C47">
        <w:rPr>
          <w:i/>
          <w:iCs/>
          <w:sz w:val="28"/>
          <w:szCs w:val="28"/>
        </w:rPr>
        <w:t>Е</w:t>
      </w:r>
      <w:proofErr w:type="gramEnd"/>
      <w:r w:rsidRPr="000D2C47">
        <w:rPr>
          <w:i/>
          <w:iCs/>
          <w:sz w:val="28"/>
          <w:szCs w:val="28"/>
        </w:rPr>
        <w:t xml:space="preserve">  </w:t>
      </w:r>
      <w:r w:rsidRPr="000D2C47">
        <w:rPr>
          <w:sz w:val="28"/>
          <w:szCs w:val="28"/>
        </w:rPr>
        <w:t>— коэффициент извлечения металла;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proofErr w:type="gramStart"/>
      <w:r>
        <w:rPr>
          <w:i/>
          <w:iCs/>
          <w:spacing w:val="-3"/>
          <w:sz w:val="28"/>
          <w:szCs w:val="28"/>
        </w:rPr>
        <w:t>Р</w:t>
      </w:r>
      <w:proofErr w:type="gramEnd"/>
      <w:r w:rsidRPr="000D2C47">
        <w:rPr>
          <w:i/>
          <w:iCs/>
          <w:spacing w:val="-3"/>
          <w:sz w:val="28"/>
          <w:szCs w:val="28"/>
        </w:rPr>
        <w:t xml:space="preserve"> </w:t>
      </w:r>
      <w:r w:rsidRPr="000D2C47">
        <w:rPr>
          <w:spacing w:val="-3"/>
          <w:sz w:val="28"/>
          <w:szCs w:val="28"/>
        </w:rPr>
        <w:t>— запасы металла на отрабатываемой площади, т,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proofErr w:type="gramStart"/>
      <w:r w:rsidRPr="000D2C47">
        <w:rPr>
          <w:i/>
          <w:iCs/>
          <w:sz w:val="28"/>
          <w:szCs w:val="28"/>
          <w:lang w:val="en-US"/>
        </w:rPr>
        <w:t>d</w:t>
      </w:r>
      <w:proofErr w:type="gramEnd"/>
      <w:r>
        <w:rPr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— плотность продуктивного раствора, т/м</w:t>
      </w:r>
      <w:r w:rsidRPr="000D2C47">
        <w:rPr>
          <w:sz w:val="28"/>
          <w:szCs w:val="28"/>
          <w:vertAlign w:val="superscript"/>
        </w:rPr>
        <w:t>3</w:t>
      </w:r>
      <w:r w:rsidRPr="000D2C47">
        <w:rPr>
          <w:sz w:val="28"/>
          <w:szCs w:val="28"/>
        </w:rPr>
        <w:t>,</w:t>
      </w:r>
    </w:p>
    <w:p w:rsidR="00CC0E41" w:rsidRPr="00717791" w:rsidRDefault="00CC0E41" w:rsidP="00CC0E41">
      <w:pPr>
        <w:ind w:firstLine="709"/>
        <w:jc w:val="both"/>
        <w:rPr>
          <w:sz w:val="28"/>
          <w:szCs w:val="28"/>
        </w:rPr>
      </w:pPr>
      <w:proofErr w:type="gramStart"/>
      <w:r w:rsidRPr="000D2C47">
        <w:rPr>
          <w:i/>
          <w:sz w:val="28"/>
          <w:szCs w:val="28"/>
          <w:lang w:val="en-US"/>
        </w:rPr>
        <w:t>f</w:t>
      </w:r>
      <w:proofErr w:type="gramEnd"/>
      <w:r w:rsidRPr="000D2C47">
        <w:rPr>
          <w:sz w:val="28"/>
          <w:szCs w:val="28"/>
        </w:rPr>
        <w:t xml:space="preserve"> — отношение массы выщелачиваемого раствора к массе руды; </w:t>
      </w:r>
    </w:p>
    <w:p w:rsidR="00CC0E41" w:rsidRPr="00717791" w:rsidRDefault="00CC0E41" w:rsidP="00CC0E41">
      <w:pPr>
        <w:ind w:firstLine="709"/>
        <w:jc w:val="both"/>
        <w:rPr>
          <w:spacing w:val="-2"/>
          <w:sz w:val="28"/>
          <w:szCs w:val="28"/>
        </w:rPr>
      </w:pPr>
      <w:r w:rsidRPr="000D2C47">
        <w:rPr>
          <w:i/>
          <w:iCs/>
          <w:sz w:val="28"/>
          <w:szCs w:val="28"/>
        </w:rPr>
        <w:t xml:space="preserve">М </w:t>
      </w:r>
      <w:r>
        <w:rPr>
          <w:sz w:val="28"/>
          <w:szCs w:val="28"/>
        </w:rPr>
        <w:t xml:space="preserve">— средняя мощность пород, </w:t>
      </w:r>
      <w:r w:rsidRPr="000D2C47">
        <w:rPr>
          <w:sz w:val="28"/>
          <w:szCs w:val="28"/>
        </w:rPr>
        <w:t xml:space="preserve">прорабатываемая </w:t>
      </w:r>
      <w:r w:rsidRPr="000D2C47">
        <w:rPr>
          <w:spacing w:val="-2"/>
          <w:sz w:val="28"/>
          <w:szCs w:val="28"/>
        </w:rPr>
        <w:t xml:space="preserve">выщелачивающим раствором, м; 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i/>
          <w:iCs/>
          <w:sz w:val="28"/>
          <w:szCs w:val="28"/>
        </w:rPr>
        <w:t xml:space="preserve">γ </w:t>
      </w:r>
      <w:r w:rsidRPr="000D2C47">
        <w:rPr>
          <w:sz w:val="28"/>
          <w:szCs w:val="28"/>
        </w:rPr>
        <w:t>— объемная масса руды, т/м</w:t>
      </w:r>
      <w:proofErr w:type="gramStart"/>
      <w:r w:rsidRPr="000D2C47">
        <w:rPr>
          <w:sz w:val="28"/>
          <w:szCs w:val="28"/>
        </w:rPr>
        <w:t xml:space="preserve"> ,</w:t>
      </w:r>
      <w:proofErr w:type="gramEnd"/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proofErr w:type="gramStart"/>
      <w:r w:rsidRPr="000D2C47">
        <w:rPr>
          <w:i/>
          <w:iCs/>
          <w:sz w:val="28"/>
          <w:szCs w:val="28"/>
          <w:lang w:val="en-US"/>
        </w:rPr>
        <w:t>F</w:t>
      </w:r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 xml:space="preserve">— отрабатываемая площадь, </w:t>
      </w:r>
      <w:r w:rsidRPr="000D2C47">
        <w:rPr>
          <w:i/>
          <w:iCs/>
          <w:sz w:val="28"/>
          <w:szCs w:val="28"/>
        </w:rPr>
        <w:t>м</w:t>
      </w:r>
      <w:r w:rsidRPr="000D2C47">
        <w:rPr>
          <w:i/>
          <w:iCs/>
          <w:sz w:val="28"/>
          <w:szCs w:val="28"/>
          <w:vertAlign w:val="superscript"/>
        </w:rPr>
        <w:t>г</w:t>
      </w:r>
      <w:r w:rsidRPr="000D2C47">
        <w:rPr>
          <w:i/>
          <w:iCs/>
          <w:sz w:val="28"/>
          <w:szCs w:val="28"/>
        </w:rPr>
        <w:t>.</w:t>
      </w:r>
      <w:proofErr w:type="gramEnd"/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pacing w:val="-10"/>
          <w:sz w:val="28"/>
          <w:szCs w:val="28"/>
        </w:rPr>
        <w:t>Суммарный дебит откачных скважин при эксплуатации:</w:t>
      </w:r>
    </w:p>
    <w:p w:rsidR="00CC0E41" w:rsidRPr="000D2C47" w:rsidRDefault="00CC0E41" w:rsidP="00CC0E41">
      <w:pPr>
        <w:ind w:left="2880" w:firstLine="720"/>
        <w:jc w:val="both"/>
        <w:rPr>
          <w:sz w:val="28"/>
          <w:szCs w:val="28"/>
        </w:rPr>
      </w:pPr>
      <w:r w:rsidRPr="000D2C47">
        <w:rPr>
          <w:position w:val="-32"/>
          <w:sz w:val="28"/>
          <w:szCs w:val="28"/>
        </w:rPr>
        <w:object w:dxaOrig="1200" w:dyaOrig="700">
          <v:shape id="_x0000_i1026" type="#_x0000_t75" style="width:60.25pt;height:35.2pt" o:ole="">
            <v:imagedata r:id="rId6" o:title=""/>
          </v:shape>
          <o:OLEObject Type="Embed" ProgID="Equation.3" ShapeID="_x0000_i1026" DrawAspect="Content" ObjectID="_1418061181" r:id="rId7"/>
        </w:object>
      </w:r>
      <w:r w:rsidRPr="000D2C47">
        <w:rPr>
          <w:sz w:val="28"/>
          <w:szCs w:val="28"/>
        </w:rPr>
        <w:t>, т/</w:t>
      </w:r>
      <w:proofErr w:type="spellStart"/>
      <w:r w:rsidRPr="000D2C47">
        <w:rPr>
          <w:sz w:val="28"/>
          <w:szCs w:val="28"/>
        </w:rPr>
        <w:t>сут</w:t>
      </w:r>
      <w:proofErr w:type="spellEnd"/>
      <w:r w:rsidRPr="000D2C47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(5.2</w:t>
      </w:r>
      <w:r w:rsidRPr="000D2C47">
        <w:rPr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iCs/>
          <w:sz w:val="28"/>
          <w:szCs w:val="28"/>
        </w:rPr>
        <w:t>где</w:t>
      </w:r>
      <w:r w:rsidRPr="000D2C47">
        <w:rPr>
          <w:i/>
          <w:iCs/>
          <w:sz w:val="28"/>
          <w:szCs w:val="28"/>
        </w:rPr>
        <w:t xml:space="preserve"> </w:t>
      </w:r>
      <w:proofErr w:type="gramStart"/>
      <w:r w:rsidRPr="000D2C47">
        <w:rPr>
          <w:i/>
          <w:iCs/>
          <w:sz w:val="28"/>
          <w:szCs w:val="28"/>
          <w:lang w:val="en-US"/>
        </w:rPr>
        <w:t>M</w:t>
      </w:r>
      <w:proofErr w:type="gramEnd"/>
      <w:r w:rsidRPr="000D2C47">
        <w:rPr>
          <w:i/>
          <w:iCs/>
          <w:sz w:val="28"/>
          <w:szCs w:val="28"/>
          <w:vertAlign w:val="subscript"/>
        </w:rPr>
        <w:t>с</w:t>
      </w:r>
      <w:r w:rsidRPr="000D2C47">
        <w:rPr>
          <w:i/>
          <w:iCs/>
          <w:sz w:val="28"/>
          <w:szCs w:val="28"/>
        </w:rPr>
        <w:t xml:space="preserve"> - </w:t>
      </w:r>
      <w:r w:rsidRPr="000D2C47">
        <w:rPr>
          <w:sz w:val="28"/>
          <w:szCs w:val="28"/>
        </w:rPr>
        <w:t>проектная годовая производительность предприятия по металлу, т;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i/>
          <w:iCs/>
          <w:sz w:val="28"/>
          <w:szCs w:val="28"/>
        </w:rPr>
        <w:lastRenderedPageBreak/>
        <w:t xml:space="preserve">Т   </w:t>
      </w:r>
      <w:r w:rsidRPr="000D2C47">
        <w:rPr>
          <w:sz w:val="28"/>
          <w:szCs w:val="28"/>
        </w:rPr>
        <w:t xml:space="preserve">— расчетное число рабочих дней в году, </w:t>
      </w:r>
      <w:proofErr w:type="spellStart"/>
      <w:r w:rsidRPr="000D2C47">
        <w:rPr>
          <w:sz w:val="28"/>
          <w:szCs w:val="28"/>
        </w:rPr>
        <w:t>сут</w:t>
      </w:r>
      <w:proofErr w:type="spellEnd"/>
      <w:r w:rsidRPr="000D2C47">
        <w:rPr>
          <w:sz w:val="28"/>
          <w:szCs w:val="28"/>
        </w:rPr>
        <w:t>.</w:t>
      </w:r>
    </w:p>
    <w:p w:rsidR="00CC0E41" w:rsidRDefault="00CC0E41" w:rsidP="00CC0E41">
      <w:pPr>
        <w:ind w:firstLine="709"/>
        <w:jc w:val="both"/>
        <w:rPr>
          <w:sz w:val="28"/>
          <w:szCs w:val="28"/>
        </w:rPr>
      </w:pP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Дебит откачной скважины:</w:t>
      </w:r>
    </w:p>
    <w:p w:rsidR="00CC0E41" w:rsidRPr="000D2C47" w:rsidRDefault="00CC0E41" w:rsidP="00CC0E41">
      <w:pPr>
        <w:ind w:left="2880" w:firstLine="720"/>
        <w:jc w:val="both"/>
        <w:rPr>
          <w:sz w:val="28"/>
          <w:szCs w:val="28"/>
        </w:rPr>
      </w:pPr>
      <w:r w:rsidRPr="000D2C47">
        <w:rPr>
          <w:i/>
          <w:iCs/>
          <w:sz w:val="28"/>
          <w:szCs w:val="28"/>
          <w:lang w:val="en-US"/>
        </w:rPr>
        <w:t>q</w:t>
      </w:r>
      <w:r w:rsidRPr="000D2C47">
        <w:rPr>
          <w:i/>
          <w:iCs/>
          <w:sz w:val="28"/>
          <w:szCs w:val="28"/>
        </w:rPr>
        <w:t xml:space="preserve"> =</w:t>
      </w:r>
      <w:r w:rsidRPr="000D2C47">
        <w:rPr>
          <w:i/>
          <w:iCs/>
          <w:sz w:val="28"/>
          <w:szCs w:val="28"/>
          <w:lang w:val="en-US"/>
        </w:rPr>
        <w:t>M</w:t>
      </w:r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i/>
          <w:iCs/>
          <w:sz w:val="28"/>
          <w:szCs w:val="28"/>
          <w:lang w:val="en-US"/>
        </w:rPr>
        <w:t>·</w:t>
      </w:r>
      <w:proofErr w:type="spellStart"/>
      <w:r w:rsidRPr="000D2C47">
        <w:rPr>
          <w:i/>
          <w:iCs/>
          <w:sz w:val="28"/>
          <w:szCs w:val="28"/>
          <w:lang w:val="en-US"/>
        </w:rPr>
        <w:t>b·V</w:t>
      </w:r>
      <w:proofErr w:type="spellEnd"/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iCs/>
          <w:sz w:val="28"/>
          <w:szCs w:val="28"/>
        </w:rPr>
        <w:t>т/</w:t>
      </w:r>
      <w:proofErr w:type="spellStart"/>
      <w:r w:rsidRPr="000D2C47">
        <w:rPr>
          <w:iCs/>
          <w:sz w:val="28"/>
          <w:szCs w:val="28"/>
        </w:rPr>
        <w:t>сут</w:t>
      </w:r>
      <w:proofErr w:type="spellEnd"/>
      <w:r w:rsidRPr="000D2C47">
        <w:rPr>
          <w:i/>
          <w:iCs/>
          <w:sz w:val="28"/>
          <w:szCs w:val="28"/>
        </w:rPr>
        <w:t>,</w:t>
      </w:r>
      <w:r w:rsidRPr="000D2C47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sz w:val="28"/>
          <w:szCs w:val="28"/>
        </w:rPr>
        <w:t>(5.3</w:t>
      </w:r>
      <w:r w:rsidRPr="000D2C47">
        <w:rPr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 xml:space="preserve">где    </w:t>
      </w:r>
      <w:r w:rsidRPr="000D2C47">
        <w:rPr>
          <w:bCs/>
          <w:i/>
          <w:iCs/>
          <w:sz w:val="28"/>
          <w:szCs w:val="28"/>
          <w:lang w:val="en-US"/>
        </w:rPr>
        <w:t>b</w:t>
      </w:r>
      <w:r w:rsidRPr="000D2C47">
        <w:rPr>
          <w:b/>
          <w:bCs/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 xml:space="preserve">— средняя ширина потоков растворов, двигающихся к откачной скважине, </w:t>
      </w:r>
      <w:proofErr w:type="gramStart"/>
      <w:r w:rsidRPr="000D2C47">
        <w:rPr>
          <w:sz w:val="28"/>
          <w:szCs w:val="28"/>
        </w:rPr>
        <w:t>м</w:t>
      </w:r>
      <w:proofErr w:type="gramEnd"/>
      <w:r w:rsidRPr="000D2C47">
        <w:rPr>
          <w:sz w:val="28"/>
          <w:szCs w:val="28"/>
        </w:rPr>
        <w:t>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 xml:space="preserve"> </w:t>
      </w:r>
      <w:proofErr w:type="gramStart"/>
      <w:r w:rsidRPr="000D2C47">
        <w:rPr>
          <w:i/>
          <w:iCs/>
          <w:sz w:val="28"/>
          <w:szCs w:val="28"/>
          <w:lang w:val="en-US"/>
        </w:rPr>
        <w:t>V</w:t>
      </w:r>
      <w:r w:rsidRPr="000D2C47">
        <w:rPr>
          <w:sz w:val="28"/>
          <w:szCs w:val="28"/>
        </w:rPr>
        <w:t>— оптимальная скорость фильтрации растворов, м/</w:t>
      </w:r>
      <w:proofErr w:type="spellStart"/>
      <w:r w:rsidRPr="000D2C47">
        <w:rPr>
          <w:sz w:val="28"/>
          <w:szCs w:val="28"/>
        </w:rPr>
        <w:t>сут</w:t>
      </w:r>
      <w:proofErr w:type="spellEnd"/>
      <w:r w:rsidRPr="000D2C47">
        <w:rPr>
          <w:sz w:val="28"/>
          <w:szCs w:val="28"/>
        </w:rPr>
        <w:t>.</w:t>
      </w:r>
      <w:proofErr w:type="gramEnd"/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Число  одновременно  работающих  откачных  скважин:</w:t>
      </w:r>
    </w:p>
    <w:p w:rsidR="00CC0E41" w:rsidRPr="000D2C47" w:rsidRDefault="00CC0E41" w:rsidP="00CC0E41">
      <w:pPr>
        <w:ind w:left="3600" w:firstLine="720"/>
        <w:jc w:val="center"/>
        <w:rPr>
          <w:sz w:val="28"/>
          <w:szCs w:val="28"/>
        </w:rPr>
      </w:pPr>
      <w:r w:rsidRPr="000D2C47">
        <w:rPr>
          <w:i/>
          <w:iCs/>
          <w:position w:val="-28"/>
          <w:sz w:val="28"/>
          <w:szCs w:val="28"/>
        </w:rPr>
        <w:object w:dxaOrig="800" w:dyaOrig="660">
          <v:shape id="_x0000_i1027" type="#_x0000_t75" style="width:39.9pt;height:32.85pt" o:ole="">
            <v:imagedata r:id="rId8" o:title=""/>
          </v:shape>
          <o:OLEObject Type="Embed" ProgID="Equation.3" ShapeID="_x0000_i1027" DrawAspect="Content" ObjectID="_1418061182" r:id="rId9"/>
        </w:object>
      </w:r>
      <w:r w:rsidRPr="000D2C47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717791">
        <w:rPr>
          <w:sz w:val="28"/>
          <w:szCs w:val="28"/>
        </w:rPr>
        <w:t>(</w:t>
      </w:r>
      <w:r>
        <w:rPr>
          <w:sz w:val="28"/>
          <w:szCs w:val="28"/>
        </w:rPr>
        <w:t>5.4</w:t>
      </w:r>
      <w:r w:rsidRPr="00717791">
        <w:rPr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Продолжительность отработки  площади,   приходящейся на одну откачную скважину:</w:t>
      </w:r>
    </w:p>
    <w:p w:rsidR="00CC0E41" w:rsidRPr="000D2C47" w:rsidRDefault="00CC0E41" w:rsidP="00CC0E41">
      <w:pPr>
        <w:ind w:left="2880" w:firstLine="720"/>
        <w:jc w:val="center"/>
        <w:rPr>
          <w:sz w:val="28"/>
          <w:szCs w:val="28"/>
        </w:rPr>
      </w:pPr>
      <w:r w:rsidRPr="000D2C47">
        <w:rPr>
          <w:position w:val="-28"/>
          <w:sz w:val="28"/>
          <w:szCs w:val="28"/>
        </w:rPr>
        <w:object w:dxaOrig="1660" w:dyaOrig="660">
          <v:shape id="_x0000_i1028" type="#_x0000_t75" style="width:82.95pt;height:32.85pt" o:ole="">
            <v:imagedata r:id="rId10" o:title=""/>
          </v:shape>
          <o:OLEObject Type="Embed" ProgID="Equation.3" ShapeID="_x0000_i1028" DrawAspect="Content" ObjectID="_1418061183" r:id="rId11"/>
        </w:object>
      </w:r>
      <w:r>
        <w:rPr>
          <w:sz w:val="28"/>
          <w:szCs w:val="28"/>
        </w:rPr>
        <w:t xml:space="preserve">, </w:t>
      </w:r>
      <w:proofErr w:type="spellStart"/>
      <w:r w:rsidRPr="000D2C47"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(5.5)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0D2C47">
        <w:rPr>
          <w:sz w:val="28"/>
          <w:szCs w:val="28"/>
        </w:rPr>
        <w:t xml:space="preserve"> </w:t>
      </w:r>
      <w:r w:rsidRPr="000D2C47">
        <w:rPr>
          <w:i/>
          <w:iCs/>
          <w:sz w:val="28"/>
          <w:szCs w:val="28"/>
          <w:lang w:val="en-US"/>
        </w:rPr>
        <w:t>F</w:t>
      </w:r>
      <w:r w:rsidRPr="000D2C47">
        <w:rPr>
          <w:i/>
          <w:iCs/>
          <w:sz w:val="28"/>
          <w:szCs w:val="28"/>
          <w:vertAlign w:val="subscript"/>
        </w:rPr>
        <w:t>0</w:t>
      </w:r>
      <w:r w:rsidRPr="000D2C47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0D2C47">
        <w:rPr>
          <w:sz w:val="28"/>
          <w:szCs w:val="28"/>
        </w:rPr>
        <w:t xml:space="preserve"> площадь отработки, приходящаяся на одну откачную скважину, м</w:t>
      </w:r>
      <w:proofErr w:type="gramStart"/>
      <w:r w:rsidRPr="000D2C47">
        <w:rPr>
          <w:sz w:val="28"/>
          <w:szCs w:val="28"/>
          <w:vertAlign w:val="superscript"/>
        </w:rPr>
        <w:t>2</w:t>
      </w:r>
      <w:proofErr w:type="gramEnd"/>
      <w:r w:rsidRPr="000D2C47">
        <w:rPr>
          <w:sz w:val="28"/>
          <w:szCs w:val="28"/>
        </w:rPr>
        <w:t>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Время появления продуктивных растворов в откачных скважинах:</w:t>
      </w:r>
    </w:p>
    <w:p w:rsidR="00CC0E41" w:rsidRPr="000D2C47" w:rsidRDefault="00CC0E41" w:rsidP="00CC0E41">
      <w:pPr>
        <w:ind w:left="2880" w:firstLine="720"/>
        <w:jc w:val="center"/>
        <w:rPr>
          <w:sz w:val="28"/>
          <w:szCs w:val="28"/>
        </w:rPr>
      </w:pPr>
      <w:r w:rsidRPr="000D2C47">
        <w:rPr>
          <w:b/>
          <w:bCs/>
          <w:spacing w:val="-6"/>
          <w:w w:val="131"/>
          <w:position w:val="-28"/>
          <w:sz w:val="28"/>
          <w:szCs w:val="28"/>
        </w:rPr>
        <w:object w:dxaOrig="1440" w:dyaOrig="660">
          <v:shape id="_x0000_i1029" type="#_x0000_t75" style="width:1in;height:32.85pt" o:ole="">
            <v:imagedata r:id="rId12" o:title=""/>
          </v:shape>
          <o:OLEObject Type="Embed" ProgID="Equation.3" ShapeID="_x0000_i1029" DrawAspect="Content" ObjectID="_1418061184" r:id="rId13"/>
        </w:object>
      </w:r>
      <w:r w:rsidRPr="000D2C47">
        <w:rPr>
          <w:b/>
          <w:bCs/>
          <w:spacing w:val="-6"/>
          <w:w w:val="131"/>
          <w:sz w:val="28"/>
          <w:szCs w:val="28"/>
        </w:rPr>
        <w:t>,</w:t>
      </w:r>
      <w:r>
        <w:rPr>
          <w:b/>
          <w:bCs/>
          <w:spacing w:val="-6"/>
          <w:w w:val="131"/>
          <w:sz w:val="28"/>
          <w:szCs w:val="28"/>
        </w:rPr>
        <w:t xml:space="preserve"> </w:t>
      </w:r>
      <w:proofErr w:type="spellStart"/>
      <w:r w:rsidRPr="000D2C47">
        <w:rPr>
          <w:bCs/>
          <w:spacing w:val="-6"/>
          <w:w w:val="131"/>
          <w:sz w:val="28"/>
          <w:szCs w:val="28"/>
        </w:rPr>
        <w:t>сут</w:t>
      </w:r>
      <w:proofErr w:type="spellEnd"/>
      <w:r w:rsidRPr="000D2C47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(5.6</w:t>
      </w:r>
      <w:r w:rsidRPr="000D2C47">
        <w:rPr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0D2C47">
        <w:rPr>
          <w:sz w:val="28"/>
          <w:szCs w:val="28"/>
        </w:rPr>
        <w:t xml:space="preserve"> </w:t>
      </w:r>
      <w:proofErr w:type="spellStart"/>
      <w:proofErr w:type="gramStart"/>
      <w:r w:rsidRPr="000D2C47">
        <w:rPr>
          <w:bCs/>
          <w:i/>
          <w:iCs/>
          <w:sz w:val="28"/>
          <w:szCs w:val="28"/>
        </w:rPr>
        <w:t>п</w:t>
      </w:r>
      <w:proofErr w:type="spellEnd"/>
      <w:proofErr w:type="gramEnd"/>
      <w:r w:rsidRPr="000D2C47">
        <w:rPr>
          <w:b/>
          <w:bCs/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— эффективная пористость;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proofErr w:type="gramStart"/>
      <w:r w:rsidRPr="000D2C47">
        <w:rPr>
          <w:i/>
          <w:sz w:val="28"/>
          <w:szCs w:val="28"/>
          <w:lang w:val="en-US"/>
        </w:rPr>
        <w:t>l</w:t>
      </w:r>
      <w:proofErr w:type="gramEnd"/>
      <w:r w:rsidRPr="000D2C47">
        <w:rPr>
          <w:sz w:val="28"/>
          <w:szCs w:val="28"/>
        </w:rPr>
        <w:t xml:space="preserve"> — среднее расстояние между откачными и </w:t>
      </w:r>
      <w:proofErr w:type="spellStart"/>
      <w:r w:rsidRPr="000D2C47">
        <w:rPr>
          <w:sz w:val="28"/>
          <w:szCs w:val="28"/>
        </w:rPr>
        <w:t>закачными</w:t>
      </w:r>
      <w:proofErr w:type="spellEnd"/>
      <w:r w:rsidRPr="000D2C47">
        <w:rPr>
          <w:sz w:val="28"/>
          <w:szCs w:val="28"/>
        </w:rPr>
        <w:t xml:space="preserve"> скважинами, м.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Суммарный дебит непродуктивных растворов:</w:t>
      </w:r>
    </w:p>
    <w:p w:rsidR="00CC0E41" w:rsidRPr="000D2C47" w:rsidRDefault="00CC0E41" w:rsidP="00CC0E41">
      <w:pPr>
        <w:ind w:left="2880" w:firstLine="720"/>
        <w:jc w:val="center"/>
        <w:rPr>
          <w:sz w:val="28"/>
          <w:szCs w:val="28"/>
        </w:rPr>
      </w:pPr>
      <w:proofErr w:type="spellStart"/>
      <w:r w:rsidRPr="000D2C47">
        <w:rPr>
          <w:i/>
          <w:iCs/>
          <w:smallCaps/>
          <w:spacing w:val="-2"/>
          <w:sz w:val="28"/>
          <w:szCs w:val="28"/>
          <w:lang w:val="en-US"/>
        </w:rPr>
        <w:t>q</w:t>
      </w:r>
      <w:r w:rsidRPr="000D2C47">
        <w:rPr>
          <w:i/>
          <w:iCs/>
          <w:smallCaps/>
          <w:spacing w:val="-2"/>
          <w:sz w:val="28"/>
          <w:szCs w:val="28"/>
          <w:vertAlign w:val="subscript"/>
          <w:lang w:val="en-US"/>
        </w:rPr>
        <w:t>h</w:t>
      </w:r>
      <w:proofErr w:type="spellEnd"/>
      <w:r w:rsidRPr="000D2C47">
        <w:rPr>
          <w:i/>
          <w:iCs/>
          <w:smallCaps/>
          <w:spacing w:val="-2"/>
          <w:sz w:val="28"/>
          <w:szCs w:val="28"/>
        </w:rPr>
        <w:t xml:space="preserve"> </w:t>
      </w:r>
      <w:proofErr w:type="gramStart"/>
      <w:r w:rsidRPr="000D2C47">
        <w:rPr>
          <w:i/>
          <w:iCs/>
          <w:smallCaps/>
          <w:spacing w:val="-2"/>
          <w:sz w:val="28"/>
          <w:szCs w:val="28"/>
        </w:rPr>
        <w:t>=</w:t>
      </w:r>
      <w:r w:rsidRPr="00CC0E41">
        <w:rPr>
          <w:i/>
          <w:iCs/>
          <w:smallCaps/>
          <w:spacing w:val="-2"/>
          <w:sz w:val="28"/>
          <w:szCs w:val="28"/>
        </w:rPr>
        <w:t xml:space="preserve"> </w:t>
      </w:r>
      <w:r w:rsidRPr="000D2C47">
        <w:rPr>
          <w:i/>
          <w:iCs/>
          <w:smallCaps/>
          <w:spacing w:val="-2"/>
          <w:position w:val="-30"/>
          <w:sz w:val="28"/>
          <w:szCs w:val="28"/>
          <w:lang w:val="en-US"/>
        </w:rPr>
        <w:object w:dxaOrig="660" w:dyaOrig="680">
          <v:shape id="_x0000_i1030" type="#_x0000_t75" style="width:32.85pt;height:33.65pt" o:ole="">
            <v:imagedata r:id="rId14" o:title=""/>
          </v:shape>
          <o:OLEObject Type="Embed" ProgID="Equation.3" ShapeID="_x0000_i1030" DrawAspect="Content" ObjectID="_1418061185" r:id="rId15"/>
        </w:object>
      </w:r>
      <w:r w:rsidRPr="000D2C47">
        <w:rPr>
          <w:i/>
          <w:iCs/>
          <w:smallCaps/>
          <w:spacing w:val="-2"/>
          <w:sz w:val="28"/>
          <w:szCs w:val="28"/>
        </w:rPr>
        <w:t xml:space="preserve"> </w:t>
      </w:r>
      <w:r>
        <w:rPr>
          <w:i/>
          <w:iCs/>
          <w:smallCaps/>
          <w:spacing w:val="-2"/>
          <w:sz w:val="28"/>
          <w:szCs w:val="28"/>
        </w:rPr>
        <w:t xml:space="preserve">, </w:t>
      </w:r>
      <w:r w:rsidRPr="000D2C47">
        <w:rPr>
          <w:spacing w:val="-2"/>
          <w:sz w:val="28"/>
          <w:szCs w:val="28"/>
        </w:rPr>
        <w:t>т/</w:t>
      </w:r>
      <w:proofErr w:type="spellStart"/>
      <w:r w:rsidRPr="000D2C47">
        <w:rPr>
          <w:spacing w:val="-2"/>
          <w:sz w:val="28"/>
          <w:szCs w:val="28"/>
        </w:rPr>
        <w:t>сут</w:t>
      </w:r>
      <w:proofErr w:type="spellEnd"/>
      <w:r w:rsidRPr="000D2C47">
        <w:rPr>
          <w:spacing w:val="-2"/>
          <w:sz w:val="28"/>
          <w:szCs w:val="28"/>
        </w:rPr>
        <w:t>.</w:t>
      </w:r>
      <w:r w:rsidRPr="000D2C47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(5.7</w:t>
      </w:r>
      <w:r w:rsidRPr="000D2C47">
        <w:rPr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Уточненное значение средней концентрации металла в растворе при отводе непродуктивных растворов по отдельному трубопроводу:</w:t>
      </w:r>
    </w:p>
    <w:p w:rsidR="00CC0E41" w:rsidRPr="000D2C47" w:rsidRDefault="00CC0E41" w:rsidP="00CC0E41">
      <w:pPr>
        <w:ind w:left="3600"/>
        <w:jc w:val="center"/>
        <w:rPr>
          <w:sz w:val="28"/>
          <w:szCs w:val="28"/>
        </w:rPr>
      </w:pPr>
      <w:r w:rsidRPr="000D2C47">
        <w:rPr>
          <w:sz w:val="28"/>
          <w:szCs w:val="28"/>
          <w:lang w:val="en-US"/>
        </w:rPr>
        <w:t>C</w:t>
      </w:r>
      <w:r w:rsidRPr="000D2C47">
        <w:rPr>
          <w:sz w:val="28"/>
          <w:szCs w:val="28"/>
        </w:rPr>
        <w:t xml:space="preserve"> = </w:t>
      </w:r>
      <w:r w:rsidRPr="000D2C47">
        <w:rPr>
          <w:position w:val="-30"/>
          <w:sz w:val="28"/>
          <w:szCs w:val="28"/>
          <w:lang w:val="en-US"/>
        </w:rPr>
        <w:object w:dxaOrig="999" w:dyaOrig="720">
          <v:shape id="_x0000_i1031" type="#_x0000_t75" style="width:50.1pt;height:36pt" o:ole="">
            <v:imagedata r:id="rId16" o:title=""/>
          </v:shape>
          <o:OLEObject Type="Embed" ProgID="Equation.3" ShapeID="_x0000_i1031" DrawAspect="Content" ObjectID="_1418061186" r:id="rId17"/>
        </w:object>
      </w:r>
      <w:r w:rsidRPr="000D2C47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(5.8</w:t>
      </w:r>
      <w:r w:rsidRPr="000D2C47">
        <w:rPr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Затраты растворителя на химические реакции с гор</w:t>
      </w:r>
      <w:r w:rsidRPr="000D2C47">
        <w:rPr>
          <w:spacing w:val="-4"/>
          <w:sz w:val="28"/>
          <w:szCs w:val="28"/>
        </w:rPr>
        <w:t>норудной массой и на заполнение продуктивного горизонта:</w:t>
      </w:r>
    </w:p>
    <w:p w:rsidR="00CC0E41" w:rsidRPr="000D2C47" w:rsidRDefault="00CC0E41" w:rsidP="00CC0E41">
      <w:pPr>
        <w:ind w:left="2160" w:firstLine="720"/>
        <w:jc w:val="center"/>
        <w:rPr>
          <w:sz w:val="28"/>
          <w:szCs w:val="28"/>
        </w:rPr>
      </w:pPr>
      <w:proofErr w:type="spellStart"/>
      <w:r w:rsidRPr="000D2C47">
        <w:rPr>
          <w:i/>
          <w:iCs/>
          <w:sz w:val="28"/>
          <w:szCs w:val="28"/>
        </w:rPr>
        <w:t>Р</w:t>
      </w:r>
      <w:r w:rsidRPr="000D2C47">
        <w:rPr>
          <w:i/>
          <w:iCs/>
          <w:sz w:val="28"/>
          <w:szCs w:val="28"/>
          <w:vertAlign w:val="subscript"/>
        </w:rPr>
        <w:t>р</w:t>
      </w:r>
      <w:r w:rsidRPr="000D2C47">
        <w:rPr>
          <w:i/>
          <w:iCs/>
          <w:sz w:val="28"/>
          <w:szCs w:val="28"/>
        </w:rPr>
        <w:t>=</w:t>
      </w:r>
      <w:proofErr w:type="spellEnd"/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i/>
          <w:iCs/>
          <w:position w:val="-30"/>
          <w:sz w:val="28"/>
          <w:szCs w:val="28"/>
        </w:rPr>
        <w:object w:dxaOrig="2659" w:dyaOrig="680">
          <v:shape id="_x0000_i1032" type="#_x0000_t75" style="width:133.05pt;height:33.65pt" o:ole="">
            <v:imagedata r:id="rId18" o:title=""/>
          </v:shape>
          <o:OLEObject Type="Embed" ProgID="Equation.3" ShapeID="_x0000_i1032" DrawAspect="Content" ObjectID="_1418061187" r:id="rId19"/>
        </w:object>
      </w:r>
      <w:r w:rsidRPr="000D2C47">
        <w:rPr>
          <w:i/>
          <w:iCs/>
          <w:sz w:val="28"/>
          <w:szCs w:val="28"/>
        </w:rPr>
        <w:t>, м</w:t>
      </w:r>
      <w:r w:rsidRPr="000D2C47">
        <w:rPr>
          <w:i/>
          <w:iCs/>
          <w:sz w:val="28"/>
          <w:szCs w:val="28"/>
          <w:vertAlign w:val="superscript"/>
        </w:rPr>
        <w:t>3</w:t>
      </w:r>
      <w:r>
        <w:rPr>
          <w:i/>
          <w:iCs/>
          <w:sz w:val="28"/>
          <w:szCs w:val="28"/>
          <w:vertAlign w:val="superscript"/>
        </w:rPr>
        <w:tab/>
      </w:r>
      <w:r>
        <w:rPr>
          <w:i/>
          <w:iCs/>
          <w:sz w:val="28"/>
          <w:szCs w:val="28"/>
          <w:vertAlign w:val="superscript"/>
        </w:rPr>
        <w:tab/>
      </w:r>
      <w:r>
        <w:rPr>
          <w:i/>
          <w:iCs/>
          <w:sz w:val="28"/>
          <w:szCs w:val="28"/>
          <w:vertAlign w:val="superscript"/>
        </w:rPr>
        <w:tab/>
      </w:r>
      <w:r w:rsidRPr="000D2C47">
        <w:rPr>
          <w:i/>
          <w:iCs/>
          <w:sz w:val="28"/>
          <w:szCs w:val="28"/>
        </w:rPr>
        <w:tab/>
      </w:r>
      <w:r>
        <w:rPr>
          <w:spacing w:val="-9"/>
          <w:sz w:val="28"/>
          <w:szCs w:val="28"/>
        </w:rPr>
        <w:t>(5.9</w:t>
      </w:r>
      <w:r w:rsidRPr="000D2C47">
        <w:rPr>
          <w:spacing w:val="-9"/>
          <w:sz w:val="28"/>
          <w:szCs w:val="28"/>
        </w:rPr>
        <w:t>)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proofErr w:type="gramStart"/>
      <w:r w:rsidRPr="000D2C47">
        <w:rPr>
          <w:i/>
          <w:iCs/>
          <w:sz w:val="28"/>
          <w:szCs w:val="28"/>
        </w:rPr>
        <w:t>С</w:t>
      </w:r>
      <w:r w:rsidRPr="000D2C47">
        <w:rPr>
          <w:i/>
          <w:iCs/>
          <w:sz w:val="28"/>
          <w:szCs w:val="28"/>
          <w:vertAlign w:val="subscript"/>
        </w:rPr>
        <w:t>р</w:t>
      </w:r>
      <w:proofErr w:type="gramEnd"/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— заданная концентрация растворителя в выщелачивающем растворе;</w:t>
      </w:r>
    </w:p>
    <w:p w:rsidR="00CC0E41" w:rsidRPr="000D2C47" w:rsidRDefault="00CC0E41" w:rsidP="00CC0E41">
      <w:pPr>
        <w:ind w:firstLine="709"/>
        <w:jc w:val="both"/>
        <w:rPr>
          <w:sz w:val="28"/>
          <w:szCs w:val="28"/>
        </w:rPr>
      </w:pPr>
      <w:proofErr w:type="spellStart"/>
      <w:r w:rsidRPr="000D2C47">
        <w:rPr>
          <w:i/>
          <w:iCs/>
          <w:sz w:val="28"/>
          <w:szCs w:val="28"/>
        </w:rPr>
        <w:t>С</w:t>
      </w:r>
      <w:r w:rsidRPr="000D2C47">
        <w:rPr>
          <w:i/>
          <w:iCs/>
          <w:sz w:val="28"/>
          <w:szCs w:val="28"/>
          <w:vertAlign w:val="subscript"/>
        </w:rPr>
        <w:t>к</w:t>
      </w:r>
      <w:proofErr w:type="spellEnd"/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— концентрация растворителя в извлекаемом растворе.</w:t>
      </w:r>
    </w:p>
    <w:p w:rsidR="00CC0E41" w:rsidRDefault="00CC0E41" w:rsidP="00CC0E41">
      <w:pPr>
        <w:ind w:firstLine="709"/>
        <w:jc w:val="both"/>
        <w:rPr>
          <w:b/>
          <w:bCs/>
          <w:sz w:val="28"/>
          <w:szCs w:val="28"/>
          <w:u w:val="single"/>
        </w:rPr>
      </w:pPr>
    </w:p>
    <w:p w:rsidR="00A30282" w:rsidRDefault="00A30282"/>
    <w:sectPr w:rsidR="00A30282" w:rsidSect="00A3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C0E41"/>
    <w:rsid w:val="00A30282"/>
    <w:rsid w:val="00CC0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E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2645</Characters>
  <Application>Microsoft Office Word</Application>
  <DocSecurity>0</DocSecurity>
  <Lines>22</Lines>
  <Paragraphs>6</Paragraphs>
  <ScaleCrop>false</ScaleCrop>
  <Company>Microsoft</Company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2012-12-26T15:05:00Z</dcterms:created>
  <dcterms:modified xsi:type="dcterms:W3CDTF">2012-12-26T15:06:00Z</dcterms:modified>
</cp:coreProperties>
</file>